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3"/>
        <w:keepNext w:val="0"/>
        <w:widowControl w:val="0"/>
        <w:spacing w:after="60" w:before="0" w:line="24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bookmarkStart w:colFirst="0" w:colLast="0" w:name="_heading=h.yf2g9eug9nu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1. Call to Order</w:t>
      </w:r>
    </w:p>
    <w:p w:rsidR="00000000" w:rsidDel="00000000" w:rsidP="00000000" w:rsidRDefault="00000000" w:rsidRPr="00000000" w14:paraId="00000002">
      <w:pPr>
        <w:pStyle w:val="Heading3"/>
        <w:keepNext w:val="0"/>
        <w:widowControl w:val="0"/>
        <w:spacing w:after="60" w:before="0" w:line="24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bookmarkStart w:colFirst="0" w:colLast="0" w:name="_heading=h.v03lslv5iv7g" w:id="1"/>
      <w:bookmarkEnd w:id="1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2. Approval of Prior Meeting Minutes</w:t>
      </w:r>
    </w:p>
    <w:p w:rsidR="00000000" w:rsidDel="00000000" w:rsidP="00000000" w:rsidRDefault="00000000" w:rsidRPr="00000000" w14:paraId="00000003">
      <w:pPr>
        <w:keepLines w:val="1"/>
        <w:widowControl w:val="0"/>
        <w:numPr>
          <w:ilvl w:val="0"/>
          <w:numId w:val="4"/>
        </w:numPr>
        <w:spacing w:after="60" w:before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Audit Committee 5/12/2026</w:t>
      </w:r>
    </w:p>
    <w:p w:rsidR="00000000" w:rsidDel="00000000" w:rsidP="00000000" w:rsidRDefault="00000000" w:rsidRPr="00000000" w14:paraId="00000004">
      <w:pPr>
        <w:keepLines w:val="1"/>
        <w:widowControl w:val="0"/>
        <w:numPr>
          <w:ilvl w:val="0"/>
          <w:numId w:val="4"/>
        </w:numPr>
        <w:spacing w:after="60" w:before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Board Meeting 2/12/2026</w:t>
      </w:r>
    </w:p>
    <w:p w:rsidR="00000000" w:rsidDel="00000000" w:rsidP="00000000" w:rsidRDefault="00000000" w:rsidRPr="00000000" w14:paraId="00000005">
      <w:pPr>
        <w:keepLines w:val="1"/>
        <w:widowControl w:val="0"/>
        <w:numPr>
          <w:ilvl w:val="0"/>
          <w:numId w:val="4"/>
        </w:numPr>
        <w:spacing w:after="60" w:before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Special Meeting and Public Hearing 6/8/2026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Lines w:val="1"/>
        <w:widowControl w:val="0"/>
        <w:spacing w:after="60" w:before="0" w:line="24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3.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 Invoices for Approval</w:t>
      </w:r>
    </w:p>
    <w:p w:rsidR="00000000" w:rsidDel="00000000" w:rsidP="00000000" w:rsidRDefault="00000000" w:rsidRPr="00000000" w14:paraId="00000007">
      <w:pPr>
        <w:keepLines w:val="1"/>
        <w:widowControl w:val="0"/>
        <w:numPr>
          <w:ilvl w:val="0"/>
          <w:numId w:val="1"/>
        </w:numPr>
        <w:spacing w:after="60" w:before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Lemery Greisler </w:t>
      </w:r>
    </w:p>
    <w:p w:rsidR="00000000" w:rsidDel="00000000" w:rsidP="00000000" w:rsidRDefault="00000000" w:rsidRPr="00000000" w14:paraId="00000008">
      <w:pPr>
        <w:keepLines w:val="1"/>
        <w:widowControl w:val="0"/>
        <w:numPr>
          <w:ilvl w:val="0"/>
          <w:numId w:val="1"/>
        </w:numPr>
        <w:spacing w:after="60" w:before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Katie Tiedemann</w:t>
      </w:r>
    </w:p>
    <w:p w:rsidR="00000000" w:rsidDel="00000000" w:rsidP="00000000" w:rsidRDefault="00000000" w:rsidRPr="00000000" w14:paraId="00000009">
      <w:pPr>
        <w:keepLines w:val="1"/>
        <w:widowControl w:val="0"/>
        <w:spacing w:after="60" w:before="0" w:line="240" w:lineRule="auto"/>
        <w:ind w:left="0" w:firstLine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4. Debit Card Purchases for Approval</w:t>
      </w:r>
    </w:p>
    <w:p w:rsidR="00000000" w:rsidDel="00000000" w:rsidP="00000000" w:rsidRDefault="00000000" w:rsidRPr="00000000" w14:paraId="0000000A">
      <w:pPr>
        <w:keepLines w:val="1"/>
        <w:widowControl w:val="0"/>
        <w:spacing w:after="60" w:before="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5. 2026 Q2 Financials</w:t>
      </w:r>
    </w:p>
    <w:p w:rsidR="00000000" w:rsidDel="00000000" w:rsidP="00000000" w:rsidRDefault="00000000" w:rsidRPr="00000000" w14:paraId="0000000B">
      <w:pPr>
        <w:keepLines w:val="1"/>
        <w:widowControl w:val="0"/>
        <w:numPr>
          <w:ilvl w:val="0"/>
          <w:numId w:val="6"/>
        </w:numPr>
        <w:spacing w:after="60" w:before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Motion to Adopt Q2 Financial Report</w:t>
      </w:r>
    </w:p>
    <w:p w:rsidR="00000000" w:rsidDel="00000000" w:rsidP="00000000" w:rsidRDefault="00000000" w:rsidRPr="00000000" w14:paraId="0000000C">
      <w:pPr>
        <w:keepLines w:val="1"/>
        <w:widowControl w:val="0"/>
        <w:spacing w:after="60" w:before="0" w:line="240" w:lineRule="auto"/>
        <w:ind w:left="0" w:firstLine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6. 2026 Budget Amendments</w:t>
      </w:r>
    </w:p>
    <w:p w:rsidR="00000000" w:rsidDel="00000000" w:rsidP="00000000" w:rsidRDefault="00000000" w:rsidRPr="00000000" w14:paraId="0000000D">
      <w:pPr>
        <w:keepLines w:val="1"/>
        <w:widowControl w:val="0"/>
        <w:spacing w:after="60" w:before="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7. Investment Committee Report</w:t>
      </w:r>
    </w:p>
    <w:p w:rsidR="00000000" w:rsidDel="00000000" w:rsidP="00000000" w:rsidRDefault="00000000" w:rsidRPr="00000000" w14:paraId="0000000E">
      <w:pPr>
        <w:keepLines w:val="1"/>
        <w:widowControl w:val="0"/>
        <w:numPr>
          <w:ilvl w:val="0"/>
          <w:numId w:val="2"/>
        </w:numPr>
        <w:spacing w:after="60" w:before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RFP Results for CD Investments</w:t>
      </w:r>
    </w:p>
    <w:p w:rsidR="00000000" w:rsidDel="00000000" w:rsidP="00000000" w:rsidRDefault="00000000" w:rsidRPr="00000000" w14:paraId="0000000F">
      <w:pPr>
        <w:keepLines w:val="1"/>
        <w:widowControl w:val="0"/>
        <w:numPr>
          <w:ilvl w:val="0"/>
          <w:numId w:val="2"/>
        </w:numPr>
        <w:spacing w:after="60" w:before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Resolution - CD Investments </w:t>
      </w:r>
    </w:p>
    <w:p w:rsidR="00000000" w:rsidDel="00000000" w:rsidP="00000000" w:rsidRDefault="00000000" w:rsidRPr="00000000" w14:paraId="00000010">
      <w:pPr>
        <w:keepLines w:val="1"/>
        <w:widowControl w:val="0"/>
        <w:spacing w:after="60" w:before="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8. Update - Proposed Code Blue Facility</w:t>
      </w:r>
    </w:p>
    <w:p w:rsidR="00000000" w:rsidDel="00000000" w:rsidP="00000000" w:rsidRDefault="00000000" w:rsidRPr="00000000" w14:paraId="00000011">
      <w:pPr>
        <w:keepLines w:val="1"/>
        <w:widowControl w:val="0"/>
        <w:numPr>
          <w:ilvl w:val="0"/>
          <w:numId w:val="3"/>
        </w:numPr>
        <w:spacing w:after="60" w:before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Resolution - Enter into Lease with Saratoga County</w:t>
      </w:r>
    </w:p>
    <w:p w:rsidR="00000000" w:rsidDel="00000000" w:rsidP="00000000" w:rsidRDefault="00000000" w:rsidRPr="00000000" w14:paraId="00000012">
      <w:pPr>
        <w:keepLines w:val="1"/>
        <w:widowControl w:val="0"/>
        <w:spacing w:after="60" w:before="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9.  Small Business Grant Program</w:t>
      </w:r>
    </w:p>
    <w:p w:rsidR="00000000" w:rsidDel="00000000" w:rsidP="00000000" w:rsidRDefault="00000000" w:rsidRPr="00000000" w14:paraId="00000013">
      <w:pPr>
        <w:keepLines w:val="1"/>
        <w:widowControl w:val="0"/>
        <w:spacing w:after="60" w:before="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10.  Grant Applications Received</w:t>
      </w:r>
    </w:p>
    <w:p w:rsidR="00000000" w:rsidDel="00000000" w:rsidP="00000000" w:rsidRDefault="00000000" w:rsidRPr="00000000" w14:paraId="00000014">
      <w:pPr>
        <w:keepLines w:val="1"/>
        <w:widowControl w:val="0"/>
        <w:numPr>
          <w:ilvl w:val="0"/>
          <w:numId w:val="5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Clifton Park Chabad</w:t>
      </w:r>
    </w:p>
    <w:p w:rsidR="00000000" w:rsidDel="00000000" w:rsidP="00000000" w:rsidRDefault="00000000" w:rsidRPr="00000000" w14:paraId="00000015">
      <w:pPr>
        <w:keepLines w:val="1"/>
        <w:widowControl w:val="0"/>
        <w:numPr>
          <w:ilvl w:val="0"/>
          <w:numId w:val="5"/>
        </w:numPr>
        <w:spacing w:after="60" w:before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Saratoga Springs Senior Center</w:t>
      </w:r>
    </w:p>
    <w:p w:rsidR="00000000" w:rsidDel="00000000" w:rsidP="00000000" w:rsidRDefault="00000000" w:rsidRPr="00000000" w14:paraId="00000016">
      <w:pPr>
        <w:keepLines w:val="1"/>
        <w:widowControl w:val="0"/>
        <w:spacing w:after="60" w:before="0" w:line="240" w:lineRule="auto"/>
        <w:ind w:left="0" w:firstLine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11. Preliminary 2027 Budget Discussions </w:t>
      </w:r>
    </w:p>
    <w:p w:rsidR="00000000" w:rsidDel="00000000" w:rsidP="00000000" w:rsidRDefault="00000000" w:rsidRPr="00000000" w14:paraId="00000017">
      <w:pPr>
        <w:keepLines w:val="1"/>
        <w:widowControl w:val="0"/>
        <w:spacing w:after="60" w:before="0" w:line="240" w:lineRule="auto"/>
        <w:ind w:left="0" w:firstLine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12. Potential Prospects</w:t>
      </w:r>
    </w:p>
    <w:p w:rsidR="00000000" w:rsidDel="00000000" w:rsidP="00000000" w:rsidRDefault="00000000" w:rsidRPr="00000000" w14:paraId="00000018">
      <w:pPr>
        <w:pStyle w:val="Heading3"/>
        <w:keepNext w:val="0"/>
        <w:widowControl w:val="0"/>
        <w:spacing w:after="60" w:before="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heading=h.ggbn4k9ta744" w:id="2"/>
      <w:bookmarkEnd w:id="2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13.  Next Meeting - October 22, 2026 4:30pm, Saratoga County Municipal Center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widowControl w:val="0"/>
        <w:spacing w:after="60" w:before="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14.  Other Business</w:t>
      </w:r>
    </w:p>
    <w:p w:rsidR="00000000" w:rsidDel="00000000" w:rsidP="00000000" w:rsidRDefault="00000000" w:rsidRPr="00000000" w14:paraId="0000001A">
      <w:pPr>
        <w:pStyle w:val="Heading3"/>
        <w:keepNext w:val="0"/>
        <w:widowControl w:val="0"/>
        <w:spacing w:after="60" w:before="0" w:line="240" w:lineRule="auto"/>
        <w:rPr/>
      </w:pPr>
      <w:bookmarkStart w:colFirst="0" w:colLast="0" w:name="_heading=h.9szp9dxpz524" w:id="3"/>
      <w:bookmarkEnd w:id="3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15.  Adjourn</w:t>
      </w:r>
      <w:r w:rsidDel="00000000" w:rsidR="00000000" w:rsidRPr="00000000">
        <w:rPr>
          <w:rtl w:val="0"/>
        </w:rPr>
      </w:r>
    </w:p>
    <w:sectPr>
      <w:headerReference r:id="rId7" w:type="first"/>
      <w:footerReference r:id="rId8" w:type="default"/>
      <w:footerReference r:id="rId9" w:type="first"/>
      <w:footerReference r:id="rId10" w:type="even"/>
      <w:pgSz w:h="15840" w:w="12240" w:orient="portrait"/>
      <w:pgMar w:bottom="720" w:top="720" w:left="1440" w:right="1440" w:header="431.99999999999994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4">
    <w:pPr>
      <w:jc w:val="right"/>
      <w:rPr>
        <w:rFonts w:ascii="Times New Roman" w:cs="Times New Roman" w:eastAsia="Times New Roman" w:hAnsi="Times New Roman"/>
        <w:sz w:val="66"/>
        <w:szCs w:val="66"/>
      </w:rPr>
    </w:pPr>
    <w:r w:rsidDel="00000000" w:rsidR="00000000" w:rsidRPr="00000000">
      <w:rPr>
        <w:rFonts w:ascii="Times New Roman" w:cs="Times New Roman" w:eastAsia="Times New Roman" w:hAnsi="Times New Roman"/>
        <w:sz w:val="46"/>
        <w:szCs w:val="46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5">
    <w:pPr>
      <w:rPr/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6">
    <w:pPr>
      <w:jc w:val="right"/>
      <w:rPr/>
    </w:pPr>
    <w:r w:rsidDel="00000000" w:rsidR="00000000" w:rsidRPr="00000000">
      <w:rPr>
        <w:rFonts w:ascii="Times New Roman" w:cs="Times New Roman" w:eastAsia="Times New Roman" w:hAnsi="Times New Roman"/>
        <w:sz w:val="46"/>
        <w:szCs w:val="46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B">
    <w:pPr>
      <w:pStyle w:val="Heading3"/>
      <w:widowControl w:val="0"/>
      <w:spacing w:after="60" w:before="0" w:line="240" w:lineRule="auto"/>
      <w:rPr>
        <w:rFonts w:ascii="Times New Roman" w:cs="Times New Roman" w:eastAsia="Times New Roman" w:hAnsi="Times New Roman"/>
        <w:b w:val="1"/>
        <w:bCs w:val="1"/>
        <w:color w:val="000000"/>
        <w:sz w:val="24"/>
        <w:szCs w:val="24"/>
      </w:rPr>
    </w:pPr>
    <w:bookmarkStart w:colFirst="0" w:colLast="0" w:name="_heading=h.1ect7ph8sg16" w:id="4"/>
    <w:bookmarkEnd w:id="4"/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C">
    <w:pPr>
      <w:pStyle w:val="Heading1"/>
      <w:keepLines w:val="0"/>
      <w:widowControl w:val="0"/>
      <w:pBdr>
        <w:top w:color="000000" w:space="15" w:sz="0" w:val="none"/>
      </w:pBdr>
      <w:spacing w:after="0" w:before="0" w:line="240" w:lineRule="auto"/>
      <w:jc w:val="center"/>
      <w:rPr>
        <w:rFonts w:ascii="Times New Roman" w:cs="Times New Roman" w:eastAsia="Times New Roman" w:hAnsi="Times New Roman"/>
        <w:b w:val="1"/>
        <w:bCs w:val="1"/>
        <w:color w:val="475569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color w:val="475569"/>
        <w:sz w:val="24"/>
        <w:szCs w:val="24"/>
      </w:rPr>
      <w:drawing>
        <wp:inline distB="114300" distT="114300" distL="114300" distR="114300">
          <wp:extent cx="2073184" cy="1232223"/>
          <wp:effectExtent b="0" l="0" r="0" t="0"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073184" cy="1232223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D">
    <w:pPr>
      <w:pStyle w:val="Heading1"/>
      <w:keepLines w:val="0"/>
      <w:widowControl w:val="0"/>
      <w:pBdr>
        <w:top w:color="000000" w:space="15" w:sz="0" w:val="none"/>
      </w:pBdr>
      <w:spacing w:after="0" w:before="0" w:line="240" w:lineRule="auto"/>
      <w:jc w:val="center"/>
      <w:rPr>
        <w:rFonts w:ascii="Times New Roman" w:cs="Times New Roman" w:eastAsia="Times New Roman" w:hAnsi="Times New Roman"/>
        <w:b w:val="1"/>
        <w:bCs w:val="1"/>
        <w:sz w:val="28"/>
        <w:szCs w:val="28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sz w:val="28"/>
        <w:szCs w:val="28"/>
        <w:rtl w:val="0"/>
      </w:rPr>
      <w:t xml:space="preserve">MEETING AGENDA</w:t>
    </w:r>
  </w:p>
  <w:p w:rsidR="00000000" w:rsidDel="00000000" w:rsidP="00000000" w:rsidRDefault="00000000" w:rsidRPr="00000000" w14:paraId="0000001E">
    <w:pPr>
      <w:keepNext w:val="1"/>
      <w:widowControl w:val="0"/>
      <w:spacing w:line="240" w:lineRule="auto"/>
      <w:jc w:val="center"/>
      <w:rPr>
        <w:rFonts w:ascii="Times New Roman" w:cs="Times New Roman" w:eastAsia="Times New Roman" w:hAnsi="Times New Roman"/>
        <w:b w:val="1"/>
        <w:bCs w:val="1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sz w:val="24"/>
        <w:szCs w:val="24"/>
        <w:rtl w:val="0"/>
      </w:rPr>
      <w:t xml:space="preserve">Anthony Morelli, Chair</w:t>
    </w:r>
  </w:p>
  <w:p w:rsidR="00000000" w:rsidDel="00000000" w:rsidP="00000000" w:rsidRDefault="00000000" w:rsidRPr="00000000" w14:paraId="0000001F">
    <w:pPr>
      <w:keepNext w:val="1"/>
      <w:widowControl w:val="0"/>
      <w:spacing w:line="240" w:lineRule="auto"/>
      <w:jc w:val="center"/>
      <w:rPr>
        <w:rFonts w:ascii="Times New Roman" w:cs="Times New Roman" w:eastAsia="Times New Roman" w:hAnsi="Times New Roman"/>
        <w:b w:val="1"/>
        <w:bCs w:val="1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sz w:val="24"/>
        <w:szCs w:val="24"/>
        <w:rtl w:val="0"/>
      </w:rPr>
      <w:t xml:space="preserve">July 23, 2026</w:t>
    </w:r>
  </w:p>
  <w:p w:rsidR="00000000" w:rsidDel="00000000" w:rsidP="00000000" w:rsidRDefault="00000000" w:rsidRPr="00000000" w14:paraId="00000020">
    <w:pPr>
      <w:keepNext w:val="1"/>
      <w:widowControl w:val="0"/>
      <w:spacing w:line="240" w:lineRule="auto"/>
      <w:jc w:val="center"/>
      <w:rPr>
        <w:rFonts w:ascii="Times New Roman" w:cs="Times New Roman" w:eastAsia="Times New Roman" w:hAnsi="Times New Roman"/>
        <w:b w:val="1"/>
        <w:bCs w:val="1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sz w:val="24"/>
        <w:szCs w:val="24"/>
        <w:rtl w:val="0"/>
      </w:rPr>
      <w:t xml:space="preserve">4:30pm</w:t>
    </w:r>
  </w:p>
  <w:p w:rsidR="00000000" w:rsidDel="00000000" w:rsidP="00000000" w:rsidRDefault="00000000" w:rsidRPr="00000000" w14:paraId="00000021">
    <w:pPr>
      <w:keepNext w:val="1"/>
      <w:widowControl w:val="0"/>
      <w:spacing w:line="240" w:lineRule="auto"/>
      <w:jc w:val="center"/>
      <w:rPr>
        <w:rFonts w:ascii="Times New Roman" w:cs="Times New Roman" w:eastAsia="Times New Roman" w:hAnsi="Times New Roman"/>
        <w:b w:val="1"/>
        <w:bCs w:val="1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sz w:val="24"/>
        <w:szCs w:val="24"/>
        <w:rtl w:val="0"/>
      </w:rPr>
      <w:t xml:space="preserve">Saratoga County Municipal Center</w:t>
    </w:r>
  </w:p>
  <w:p w:rsidR="00000000" w:rsidDel="00000000" w:rsidP="00000000" w:rsidRDefault="00000000" w:rsidRPr="00000000" w14:paraId="00000022">
    <w:pPr>
      <w:keepNext w:val="1"/>
      <w:widowControl w:val="0"/>
      <w:spacing w:line="240" w:lineRule="auto"/>
      <w:jc w:val="center"/>
      <w:rPr>
        <w:rFonts w:ascii="Times New Roman" w:cs="Times New Roman" w:eastAsia="Times New Roman" w:hAnsi="Times New Roman"/>
        <w:b w:val="1"/>
        <w:bCs w:val="1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sz w:val="24"/>
        <w:szCs w:val="24"/>
        <w:rtl w:val="0"/>
      </w:rPr>
      <w:t xml:space="preserve">40 McMaster Street, Ballston Spa, NY</w:t>
    </w:r>
  </w:p>
  <w:p w:rsidR="00000000" w:rsidDel="00000000" w:rsidP="00000000" w:rsidRDefault="00000000" w:rsidRPr="00000000" w14:paraId="00000023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3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7v19SuiuYVwRjvPYFUtV7C7iJzw==">CgMxLjAyDmgueWYyZzlldWc5bnVzMg5oLnYwM2xzbHY1aXY3ZzIOaC5nZ2JuNGs5dGE3NDQyDmguOXN6cDlkeHB6NTI0Mg5oLjFlY3Q3cGg4c2cxNjgAciExczB4RTBMcFh5QlJKcU05RFpzU0pqTnJEaFFfWEJMbTk=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